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61E84">
      <w:pPr>
        <w:rPr>
          <w:rFonts w:hint="default" w:ascii="Arial" w:hAnsi="Arial" w:eastAsia="黑体" w:cs="Arial"/>
          <w:b w:val="0"/>
          <w:bCs w:val="0"/>
          <w:sz w:val="28"/>
          <w:szCs w:val="28"/>
        </w:rPr>
      </w:pPr>
      <w:r>
        <w:rPr>
          <w:rFonts w:hint="default" w:ascii="宋体" w:hAnsi="宋体" w:eastAsia="宋体" w:cs="宋体"/>
          <w:b/>
          <w:bCs/>
          <w:kern w:val="0"/>
          <w:sz w:val="36"/>
          <w:szCs w:val="36"/>
          <w:lang w:val="en-US" w:eastAsia="zh-CN" w:bidi="ar"/>
        </w:rPr>
        <w:t>Y</w:t>
      </w:r>
      <w:r>
        <w:rPr>
          <w:rFonts w:hint="default" w:ascii="宋体" w:hAnsi="宋体" w:eastAsia="宋体" w:cs="宋体"/>
          <w:b/>
          <w:bCs/>
          <w:kern w:val="0"/>
          <w:sz w:val="36"/>
          <w:szCs w:val="36"/>
          <w:lang w:val="en-US" w:eastAsia="zh-CN" w:bidi="ar"/>
        </w:rPr>
        <w:t>anggu Henglong :</w:t>
      </w:r>
      <w:r>
        <w:rPr>
          <w:rFonts w:hint="eastAsia" w:ascii="宋体" w:hAnsi="宋体" w:eastAsia="宋体" w:cs="宋体"/>
          <w:b/>
          <w:bCs/>
          <w:kern w:val="0"/>
          <w:sz w:val="36"/>
          <w:szCs w:val="36"/>
          <w:lang w:val="en-US" w:eastAsia="zh-CN" w:bidi="ar"/>
        </w:rPr>
        <w:t xml:space="preserve"> </w:t>
      </w:r>
      <w:r>
        <w:rPr>
          <w:rFonts w:hint="default" w:ascii="宋体" w:hAnsi="宋体" w:eastAsia="宋体" w:cs="宋体"/>
          <w:b/>
          <w:bCs/>
          <w:kern w:val="0"/>
          <w:sz w:val="36"/>
          <w:szCs w:val="36"/>
          <w:lang w:val="en-US" w:eastAsia="zh-CN" w:bidi="ar"/>
        </w:rPr>
        <w:t>High Penetration Rate ，T51 black Rock Drill Rod , Precision Thread , Quick Release</w:t>
      </w:r>
      <w:bookmarkStart w:id="0" w:name="_GoBack"/>
      <w:bookmarkEnd w:id="0"/>
    </w:p>
    <w:p w14:paraId="1C638B4B">
      <w:pPr>
        <w:rPr>
          <w:rFonts w:hint="default" w:ascii="Arial" w:hAnsi="Arial" w:eastAsia="黑体" w:cs="Arial"/>
          <w:b w:val="0"/>
          <w:bCs w:val="0"/>
          <w:sz w:val="24"/>
          <w:szCs w:val="24"/>
        </w:rPr>
      </w:pPr>
    </w:p>
    <w:p w14:paraId="30F554CC">
      <w:pPr>
        <w:rPr>
          <w:rFonts w:hint="default" w:ascii="Arial" w:hAnsi="Arial" w:eastAsia="黑体" w:cs="Arial"/>
          <w:b w:val="0"/>
          <w:bCs w:val="0"/>
          <w:sz w:val="24"/>
          <w:szCs w:val="24"/>
        </w:rPr>
      </w:pPr>
      <w:r>
        <w:rPr>
          <w:rFonts w:hint="default" w:ascii="Arial" w:hAnsi="Arial" w:eastAsia="黑体" w:cs="Arial"/>
          <w:b w:val="0"/>
          <w:bCs w:val="0"/>
          <w:sz w:val="24"/>
          <w:szCs w:val="24"/>
        </w:rPr>
        <w:t>This article consists of three main parts</w:t>
      </w:r>
      <w:r>
        <w:rPr>
          <w:rFonts w:hint="eastAsia" w:ascii="Arial" w:hAnsi="Arial" w:eastAsia="黑体" w:cs="Arial"/>
          <w:b w:val="0"/>
          <w:bCs w:val="0"/>
          <w:sz w:val="24"/>
          <w:szCs w:val="24"/>
          <w:lang w:val="en-US" w:eastAsia="zh-CN"/>
        </w:rPr>
        <w:t xml:space="preserve"> </w:t>
      </w:r>
      <w:r>
        <w:rPr>
          <w:rFonts w:hint="default" w:ascii="Arial" w:hAnsi="Arial" w:eastAsia="黑体" w:cs="Arial"/>
          <w:b w:val="0"/>
          <w:bCs w:val="0"/>
          <w:sz w:val="24"/>
          <w:szCs w:val="24"/>
        </w:rPr>
        <w:t>:</w:t>
      </w:r>
    </w:p>
    <w:p w14:paraId="090A883A">
      <w:pPr>
        <w:rPr>
          <w:rFonts w:hint="default" w:ascii="Arial" w:hAnsi="Arial" w:eastAsia="黑体" w:cs="Arial"/>
          <w:b/>
          <w:bCs/>
          <w:sz w:val="24"/>
          <w:szCs w:val="24"/>
        </w:rPr>
      </w:pPr>
      <w:r>
        <w:rPr>
          <w:rFonts w:hint="default" w:ascii="Arial" w:hAnsi="Arial" w:eastAsia="黑体" w:cs="Arial"/>
          <w:b/>
          <w:bCs/>
          <w:sz w:val="24"/>
          <w:szCs w:val="24"/>
        </w:rPr>
        <w:t>Product introduction, company introduction, and contact information.</w:t>
      </w:r>
    </w:p>
    <w:p w14:paraId="1CCF2A6D">
      <w:pPr>
        <w:rPr>
          <w:rFonts w:hint="eastAsia" w:ascii="Arial" w:hAnsi="Arial" w:eastAsia="黑体" w:cs="Arial"/>
          <w:b w:val="0"/>
          <w:bCs w:val="0"/>
          <w:sz w:val="28"/>
          <w:szCs w:val="28"/>
          <w:lang w:val="en-US" w:eastAsia="zh-CN"/>
        </w:rPr>
      </w:pPr>
    </w:p>
    <w:p w14:paraId="76A13B07">
      <w:pPr>
        <w:rPr>
          <w:rFonts w:hint="default" w:ascii="Arial" w:hAnsi="Arial" w:eastAsia="黑体" w:cs="Arial"/>
          <w:b w:val="0"/>
          <w:bCs w:val="0"/>
          <w:sz w:val="28"/>
          <w:szCs w:val="28"/>
        </w:rPr>
      </w:pPr>
      <w:r>
        <w:rPr>
          <w:rFonts w:hint="eastAsia" w:ascii="Arial" w:hAnsi="Arial" w:eastAsia="黑体" w:cs="Arial"/>
          <w:b w:val="0"/>
          <w:bCs w:val="0"/>
          <w:sz w:val="28"/>
          <w:szCs w:val="28"/>
          <w:lang w:val="en-US" w:eastAsia="zh-CN"/>
        </w:rPr>
        <w:t>一、I</w:t>
      </w:r>
      <w:r>
        <w:rPr>
          <w:rFonts w:hint="default" w:ascii="Arial" w:hAnsi="Arial" w:eastAsia="黑体" w:cs="Arial"/>
          <w:b w:val="0"/>
          <w:bCs w:val="0"/>
          <w:sz w:val="28"/>
          <w:szCs w:val="28"/>
        </w:rPr>
        <w:t>ntroduction</w:t>
      </w:r>
    </w:p>
    <w:p w14:paraId="0E083175">
      <w:pPr>
        <w:rPr>
          <w:rFonts w:hint="eastAsia" w:ascii="Arial" w:hAnsi="Arial" w:eastAsia="黑体" w:cs="Arial"/>
          <w:b w:val="0"/>
          <w:bCs w:val="0"/>
          <w:sz w:val="24"/>
          <w:szCs w:val="24"/>
          <w:lang w:val="en-US" w:eastAsia="zh-CN"/>
        </w:rPr>
      </w:pPr>
      <w:r>
        <w:rPr>
          <w:rFonts w:hint="default" w:ascii="Arial" w:hAnsi="Arial" w:eastAsia="黑体" w:cs="Arial"/>
          <w:b w:val="0"/>
          <w:bCs w:val="0"/>
          <w:sz w:val="24"/>
          <w:szCs w:val="24"/>
        </w:rPr>
        <w:t xml:space="preserve">In the demanding fields of mining, quarrying, and tunneling, having reliable and high-performance drilling equipment is the cornerstone of operational success. </w:t>
      </w:r>
      <w:r>
        <w:rPr>
          <w:rFonts w:hint="default" w:ascii="Arial" w:hAnsi="Arial" w:eastAsia="黑体" w:cs="Arial"/>
          <w:b/>
          <w:bCs/>
          <w:sz w:val="24"/>
          <w:szCs w:val="24"/>
        </w:rPr>
        <w:t>Henglong Black T51 Rock Drill Rod</w:t>
      </w:r>
      <w:r>
        <w:rPr>
          <w:rFonts w:hint="default" w:ascii="Arial" w:hAnsi="Arial" w:eastAsia="黑体" w:cs="Arial"/>
          <w:b w:val="0"/>
          <w:bCs w:val="0"/>
          <w:sz w:val="24"/>
          <w:szCs w:val="24"/>
        </w:rPr>
        <w:t xml:space="preserve"> stands out as a premium drilling component, engineered to deliver exceptional </w:t>
      </w:r>
      <w:r>
        <w:rPr>
          <w:rFonts w:hint="default" w:ascii="Arial" w:hAnsi="Arial" w:eastAsia="黑体" w:cs="Arial"/>
          <w:b/>
          <w:bCs/>
          <w:sz w:val="24"/>
          <w:szCs w:val="24"/>
        </w:rPr>
        <w:t>High Penetration Rate</w:t>
      </w:r>
      <w:r>
        <w:rPr>
          <w:rFonts w:hint="default" w:ascii="Arial" w:hAnsi="Arial" w:eastAsia="黑体" w:cs="Arial"/>
          <w:b w:val="0"/>
          <w:bCs w:val="0"/>
          <w:sz w:val="24"/>
          <w:szCs w:val="24"/>
        </w:rPr>
        <w:t>, precision, and durability in the toughest rock formations.</w:t>
      </w:r>
      <w:r>
        <w:rPr>
          <w:rFonts w:hint="eastAsia" w:ascii="Arial" w:hAnsi="Arial" w:eastAsia="黑体" w:cs="Arial"/>
          <w:b w:val="0"/>
          <w:bCs w:val="0"/>
          <w:sz w:val="24"/>
          <w:szCs w:val="24"/>
          <w:lang w:val="en-US" w:eastAsia="zh-CN"/>
        </w:rPr>
        <w:t xml:space="preserve"> </w:t>
      </w:r>
    </w:p>
    <w:p w14:paraId="759D046E">
      <w:pPr>
        <w:rPr>
          <w:rFonts w:hint="eastAsia" w:ascii="Arial" w:hAnsi="Arial" w:eastAsia="黑体" w:cs="Arial"/>
          <w:b w:val="0"/>
          <w:bCs w:val="0"/>
          <w:sz w:val="24"/>
          <w:szCs w:val="24"/>
          <w:lang w:val="en-US" w:eastAsia="zh-CN"/>
        </w:rPr>
      </w:pPr>
    </w:p>
    <w:p w14:paraId="334E21AB">
      <w:pPr>
        <w:rPr>
          <w:rFonts w:hint="eastAsia" w:ascii="Arial" w:hAnsi="Arial" w:eastAsia="黑体" w:cs="Arial"/>
          <w:b w:val="0"/>
          <w:bCs w:val="0"/>
          <w:sz w:val="24"/>
          <w:szCs w:val="24"/>
          <w:lang w:val="en-US" w:eastAsia="zh-CN"/>
        </w:rPr>
      </w:pPr>
      <w:r>
        <w:rPr>
          <w:rFonts w:hint="eastAsia" w:ascii="Arial" w:hAnsi="Arial" w:eastAsia="黑体" w:cs="Arial"/>
          <w:b w:val="0"/>
          <w:bCs w:val="0"/>
          <w:sz w:val="24"/>
          <w:szCs w:val="24"/>
          <w:lang w:val="en-US" w:eastAsia="zh-CN"/>
        </w:rPr>
        <w:t>Designed with industry - leading features, this drill rod is the ideal choice for professionals seeking to maximize productivity, reduce downtime, and achieve superior drilling results.</w:t>
      </w:r>
    </w:p>
    <w:p w14:paraId="4DBAC0C9">
      <w:pPr>
        <w:rPr>
          <w:rFonts w:hint="eastAsia" w:ascii="Arial" w:hAnsi="Arial" w:eastAsia="黑体" w:cs="Arial"/>
          <w:b/>
          <w:bCs/>
          <w:sz w:val="24"/>
          <w:szCs w:val="24"/>
          <w:lang w:val="en-US" w:eastAsia="zh-CN"/>
        </w:rPr>
      </w:pPr>
    </w:p>
    <w:p w14:paraId="1EB22425">
      <w:pPr>
        <w:rPr>
          <w:rFonts w:hint="default" w:ascii="Arial" w:hAnsi="Arial" w:eastAsia="黑体" w:cs="Arial"/>
          <w:b w:val="0"/>
          <w:bCs w:val="0"/>
          <w:sz w:val="28"/>
          <w:szCs w:val="28"/>
          <w:lang w:val="en-US" w:eastAsia="zh-CN"/>
        </w:rPr>
      </w:pPr>
      <w:r>
        <w:rPr>
          <w:rFonts w:hint="default" w:ascii="Arial" w:hAnsi="Arial" w:eastAsia="黑体" w:cs="Arial"/>
          <w:b w:val="0"/>
          <w:bCs w:val="0"/>
          <w:sz w:val="28"/>
          <w:szCs w:val="28"/>
          <w:lang w:val="en-US" w:eastAsia="zh-CN"/>
        </w:rPr>
        <w:t>Performance</w:t>
      </w:r>
    </w:p>
    <w:p w14:paraId="0D658D7C">
      <w:pPr>
        <w:rPr>
          <w:rFonts w:hint="eastAsia" w:ascii="Arial" w:hAnsi="Arial" w:eastAsia="黑体" w:cs="Arial"/>
          <w:b w:val="0"/>
          <w:bCs w:val="0"/>
          <w:sz w:val="24"/>
          <w:szCs w:val="24"/>
          <w:lang w:val="en-US" w:eastAsia="zh-CN"/>
        </w:rPr>
      </w:pPr>
    </w:p>
    <w:p w14:paraId="5757AB07">
      <w:pPr>
        <w:rPr>
          <w:rFonts w:hint="eastAsia" w:ascii="Arial" w:hAnsi="Arial" w:eastAsia="黑体" w:cs="Arial"/>
          <w:b w:val="0"/>
          <w:bCs w:val="0"/>
          <w:sz w:val="24"/>
          <w:szCs w:val="24"/>
          <w:lang w:val="en-US" w:eastAsia="zh-CN"/>
        </w:rPr>
      </w:pPr>
      <w:r>
        <w:rPr>
          <w:rFonts w:hint="eastAsia" w:ascii="Arial" w:hAnsi="Arial" w:eastAsia="黑体" w:cs="Arial"/>
          <w:b/>
          <w:bCs/>
          <w:sz w:val="24"/>
          <w:szCs w:val="24"/>
          <w:lang w:val="en-US" w:eastAsia="zh-CN"/>
        </w:rPr>
        <w:t>Unmatched Drilling Speed</w:t>
      </w:r>
      <w:r>
        <w:rPr>
          <w:rFonts w:hint="eastAsia" w:ascii="Arial" w:hAnsi="Arial" w:eastAsia="黑体" w:cs="Arial"/>
          <w:b w:val="0"/>
          <w:bCs w:val="0"/>
          <w:sz w:val="24"/>
          <w:szCs w:val="24"/>
          <w:lang w:val="en-US" w:eastAsia="zh-CN"/>
        </w:rPr>
        <w:t xml:space="preserve"> : High Penetration Rate for Maximum Productivity</w:t>
      </w:r>
    </w:p>
    <w:p w14:paraId="03841724">
      <w:pPr>
        <w:rPr>
          <w:rFonts w:hint="eastAsia" w:ascii="Arial" w:hAnsi="Arial" w:eastAsia="黑体" w:cs="Arial"/>
          <w:b/>
          <w:bCs/>
          <w:sz w:val="24"/>
          <w:szCs w:val="24"/>
          <w:lang w:val="en-US" w:eastAsia="zh-CN"/>
        </w:rPr>
      </w:pPr>
    </w:p>
    <w:p w14:paraId="2E8DF96E">
      <w:pPr>
        <w:rPr>
          <w:rFonts w:hint="eastAsia" w:ascii="Arial" w:hAnsi="Arial" w:eastAsia="黑体" w:cs="Arial"/>
          <w:b w:val="0"/>
          <w:bCs w:val="0"/>
          <w:sz w:val="24"/>
          <w:szCs w:val="24"/>
          <w:lang w:val="en-US" w:eastAsia="zh-CN"/>
        </w:rPr>
      </w:pPr>
      <w:r>
        <w:rPr>
          <w:rFonts w:hint="eastAsia" w:ascii="Arial" w:hAnsi="Arial" w:eastAsia="黑体" w:cs="Arial"/>
          <w:b/>
          <w:bCs/>
          <w:sz w:val="24"/>
          <w:szCs w:val="24"/>
          <w:lang w:val="en-US" w:eastAsia="zh-CN"/>
        </w:rPr>
        <w:t>T51 Precision Thread</w:t>
      </w:r>
      <w:r>
        <w:rPr>
          <w:rFonts w:hint="eastAsia" w:ascii="Arial" w:hAnsi="Arial" w:eastAsia="黑体" w:cs="Arial"/>
          <w:b w:val="0"/>
          <w:bCs w:val="0"/>
          <w:sz w:val="24"/>
          <w:szCs w:val="24"/>
          <w:lang w:val="en-US" w:eastAsia="zh-CN"/>
        </w:rPr>
        <w:t xml:space="preserve"> : Secure Connection, Stable Performance</w:t>
      </w:r>
    </w:p>
    <w:p w14:paraId="48DAE416">
      <w:pPr>
        <w:rPr>
          <w:rFonts w:hint="eastAsia" w:ascii="Arial" w:hAnsi="Arial" w:eastAsia="黑体" w:cs="Arial"/>
          <w:b/>
          <w:bCs/>
          <w:sz w:val="24"/>
          <w:szCs w:val="24"/>
          <w:lang w:val="en-US" w:eastAsia="zh-CN"/>
        </w:rPr>
      </w:pPr>
    </w:p>
    <w:p w14:paraId="28484B67">
      <w:pPr>
        <w:rPr>
          <w:rFonts w:hint="eastAsia" w:ascii="Arial" w:hAnsi="Arial" w:eastAsia="黑体" w:cs="Arial"/>
          <w:b w:val="0"/>
          <w:bCs w:val="0"/>
          <w:sz w:val="24"/>
          <w:szCs w:val="24"/>
          <w:lang w:val="en-US" w:eastAsia="zh-CN"/>
        </w:rPr>
      </w:pPr>
      <w:r>
        <w:rPr>
          <w:rFonts w:hint="eastAsia" w:ascii="Arial" w:hAnsi="Arial" w:eastAsia="黑体" w:cs="Arial"/>
          <w:b/>
          <w:bCs/>
          <w:sz w:val="24"/>
          <w:szCs w:val="24"/>
          <w:lang w:val="en-US" w:eastAsia="zh-CN"/>
        </w:rPr>
        <w:t>Quick Release Design</w:t>
      </w:r>
      <w:r>
        <w:rPr>
          <w:rFonts w:hint="eastAsia" w:ascii="Arial" w:hAnsi="Arial" w:eastAsia="黑体" w:cs="Arial"/>
          <w:b w:val="0"/>
          <w:bCs w:val="0"/>
          <w:sz w:val="24"/>
          <w:szCs w:val="24"/>
          <w:lang w:val="en-US" w:eastAsia="zh-CN"/>
        </w:rPr>
        <w:t xml:space="preserve"> : Streamline Operations, Minimize Downtime</w:t>
      </w:r>
    </w:p>
    <w:p w14:paraId="054648B8">
      <w:pPr>
        <w:rPr>
          <w:rFonts w:hint="eastAsia" w:ascii="Arial" w:hAnsi="Arial" w:eastAsia="黑体" w:cs="Arial"/>
          <w:b/>
          <w:bCs/>
          <w:sz w:val="24"/>
          <w:szCs w:val="24"/>
          <w:lang w:val="en-US" w:eastAsia="zh-CN"/>
        </w:rPr>
      </w:pPr>
    </w:p>
    <w:p w14:paraId="7BCD7320">
      <w:pPr>
        <w:rPr>
          <w:rFonts w:hint="eastAsia" w:ascii="Arial" w:hAnsi="Arial" w:eastAsia="黑体" w:cs="Arial"/>
          <w:b w:val="0"/>
          <w:bCs w:val="0"/>
          <w:sz w:val="24"/>
          <w:szCs w:val="24"/>
          <w:lang w:val="en-US" w:eastAsia="zh-CN"/>
        </w:rPr>
      </w:pPr>
      <w:r>
        <w:rPr>
          <w:rFonts w:hint="eastAsia" w:ascii="Arial" w:hAnsi="Arial" w:eastAsia="黑体" w:cs="Arial"/>
          <w:b/>
          <w:bCs/>
          <w:sz w:val="24"/>
          <w:szCs w:val="24"/>
          <w:lang w:val="en-US" w:eastAsia="zh-CN"/>
        </w:rPr>
        <w:t>Durable Black Finish</w:t>
      </w:r>
      <w:r>
        <w:rPr>
          <w:rFonts w:hint="eastAsia" w:ascii="Arial" w:hAnsi="Arial" w:eastAsia="黑体" w:cs="Arial"/>
          <w:b w:val="0"/>
          <w:bCs w:val="0"/>
          <w:sz w:val="24"/>
          <w:szCs w:val="24"/>
          <w:lang w:val="en-US" w:eastAsia="zh-CN"/>
        </w:rPr>
        <w:t xml:space="preserve"> : Enhanced Protection &amp; Longevity</w:t>
      </w:r>
    </w:p>
    <w:p w14:paraId="074FB919">
      <w:pPr>
        <w:rPr>
          <w:rFonts w:hint="eastAsia" w:ascii="Arial" w:hAnsi="Arial" w:eastAsia="黑体" w:cs="Arial"/>
          <w:b/>
          <w:bCs/>
          <w:sz w:val="24"/>
          <w:szCs w:val="24"/>
          <w:lang w:val="en-US" w:eastAsia="zh-CN"/>
        </w:rPr>
      </w:pPr>
    </w:p>
    <w:p w14:paraId="1BF0191B">
      <w:pPr>
        <w:rPr>
          <w:rFonts w:hint="eastAsia" w:ascii="Arial" w:hAnsi="Arial" w:eastAsia="黑体" w:cs="Arial"/>
          <w:b w:val="0"/>
          <w:bCs w:val="0"/>
          <w:sz w:val="24"/>
          <w:szCs w:val="24"/>
          <w:lang w:val="en-US" w:eastAsia="zh-CN"/>
        </w:rPr>
      </w:pPr>
      <w:r>
        <w:rPr>
          <w:rFonts w:hint="eastAsia" w:ascii="Arial" w:hAnsi="Arial" w:eastAsia="黑体" w:cs="Arial"/>
          <w:b/>
          <w:bCs/>
          <w:sz w:val="24"/>
          <w:szCs w:val="24"/>
          <w:lang w:val="en-US" w:eastAsia="zh-CN"/>
        </w:rPr>
        <w:t>Premium Material , Engineering</w:t>
      </w:r>
      <w:r>
        <w:rPr>
          <w:rFonts w:hint="eastAsia" w:ascii="Arial" w:hAnsi="Arial" w:eastAsia="黑体" w:cs="Arial"/>
          <w:b w:val="0"/>
          <w:bCs w:val="0"/>
          <w:sz w:val="24"/>
          <w:szCs w:val="24"/>
          <w:lang w:val="en-US" w:eastAsia="zh-CN"/>
        </w:rPr>
        <w:t xml:space="preserve"> : Built for Extreme Conditions</w:t>
      </w:r>
    </w:p>
    <w:p w14:paraId="06D70375">
      <w:pPr>
        <w:rPr>
          <w:rFonts w:hint="eastAsia" w:ascii="Arial" w:hAnsi="Arial" w:eastAsia="黑体" w:cs="Arial"/>
          <w:b w:val="0"/>
          <w:bCs w:val="0"/>
          <w:sz w:val="24"/>
          <w:szCs w:val="24"/>
          <w:lang w:val="en-US" w:eastAsia="zh-CN"/>
        </w:rPr>
      </w:pPr>
      <w:r>
        <w:rPr>
          <w:rFonts w:hint="eastAsia" w:ascii="Arial" w:hAnsi="Arial" w:eastAsia="黑体" w:cs="Arial"/>
          <w:b w:val="0"/>
          <w:bCs w:val="0"/>
          <w:sz w:val="24"/>
          <w:szCs w:val="24"/>
          <w:lang w:val="en-US" w:eastAsia="zh-CN"/>
        </w:rPr>
        <w:t>Wide Application Versatility</w:t>
      </w:r>
    </w:p>
    <w:p w14:paraId="60ED349D">
      <w:pPr>
        <w:rPr>
          <w:rFonts w:hint="eastAsia" w:ascii="Arial" w:hAnsi="Arial" w:eastAsia="黑体" w:cs="Arial"/>
          <w:b w:val="0"/>
          <w:bCs w:val="0"/>
          <w:sz w:val="24"/>
          <w:szCs w:val="24"/>
          <w:lang w:val="en-US" w:eastAsia="zh-CN"/>
        </w:rPr>
      </w:pPr>
    </w:p>
    <w:p w14:paraId="49FDED66">
      <w:pPr>
        <w:rPr>
          <w:rFonts w:hint="default" w:ascii="Arial" w:hAnsi="Arial" w:eastAsia="黑体" w:cs="Arial"/>
          <w:b w:val="0"/>
          <w:bCs w:val="0"/>
          <w:sz w:val="24"/>
          <w:szCs w:val="24"/>
        </w:rPr>
      </w:pPr>
      <w:r>
        <w:rPr>
          <w:rFonts w:hint="eastAsia" w:ascii="Arial" w:hAnsi="Arial" w:eastAsia="黑体" w:cs="Arial"/>
          <w:b w:val="0"/>
          <w:bCs w:val="0"/>
          <w:sz w:val="24"/>
          <w:szCs w:val="24"/>
          <w:lang w:val="en-US" w:eastAsia="zh-CN"/>
        </w:rPr>
        <w:t xml:space="preserve">The </w:t>
      </w:r>
      <w:r>
        <w:rPr>
          <w:rFonts w:hint="eastAsia" w:ascii="Arial" w:hAnsi="Arial" w:eastAsia="黑体" w:cs="Arial"/>
          <w:b/>
          <w:bCs/>
          <w:sz w:val="24"/>
          <w:szCs w:val="24"/>
          <w:lang w:val="en-US" w:eastAsia="zh-CN"/>
        </w:rPr>
        <w:t>Henglong Black T51 Rock Drill Rod</w:t>
      </w:r>
      <w:r>
        <w:rPr>
          <w:rFonts w:hint="eastAsia" w:ascii="Arial" w:hAnsi="Arial" w:eastAsia="黑体" w:cs="Arial"/>
          <w:b w:val="0"/>
          <w:bCs w:val="0"/>
          <w:sz w:val="24"/>
          <w:szCs w:val="24"/>
          <w:lang w:val="en-US" w:eastAsia="zh-CN"/>
        </w:rPr>
        <w:t xml:space="preserve"> is a versatile tool suitable for a broad range of drilling operations.</w:t>
      </w:r>
    </w:p>
    <w:p w14:paraId="6EBEBFCB">
      <w:pPr>
        <w:rPr>
          <w:rFonts w:hint="default" w:ascii="Arial" w:hAnsi="Arial" w:eastAsia="黑体" w:cs="Arial"/>
          <w:b w:val="0"/>
          <w:bCs w:val="0"/>
          <w:sz w:val="24"/>
          <w:szCs w:val="24"/>
        </w:rPr>
      </w:pPr>
    </w:p>
    <w:p w14:paraId="045765D2">
      <w:pPr>
        <w:rPr>
          <w:rFonts w:hint="default" w:ascii="Arial" w:hAnsi="Arial" w:eastAsia="黑体" w:cs="Arial"/>
          <w:b w:val="0"/>
          <w:bCs w:val="0"/>
          <w:sz w:val="24"/>
          <w:szCs w:val="24"/>
        </w:rPr>
      </w:pPr>
    </w:p>
    <w:p w14:paraId="2F290E4D">
      <w:pPr>
        <w:rPr>
          <w:rFonts w:hint="default" w:ascii="Arial" w:hAnsi="Arial" w:eastAsia="黑体" w:cs="Arial"/>
          <w:b w:val="0"/>
          <w:bCs w:val="0"/>
          <w:sz w:val="28"/>
          <w:szCs w:val="28"/>
          <w:lang w:val="en-US" w:eastAsia="zh-CN"/>
        </w:rPr>
      </w:pPr>
      <w:r>
        <w:rPr>
          <w:rFonts w:hint="default" w:ascii="Arial" w:hAnsi="Arial" w:eastAsia="黑体" w:cs="Arial"/>
          <w:b w:val="0"/>
          <w:bCs w:val="0"/>
          <w:sz w:val="28"/>
          <w:szCs w:val="28"/>
          <w:lang w:val="en-US" w:eastAsia="zh-CN"/>
        </w:rPr>
        <w:t>Applications</w:t>
      </w:r>
    </w:p>
    <w:p w14:paraId="2C406F14">
      <w:pPr>
        <w:rPr>
          <w:rFonts w:hint="default" w:ascii="Arial" w:hAnsi="Arial" w:eastAsia="黑体" w:cs="Arial"/>
          <w:b w:val="0"/>
          <w:bCs w:val="0"/>
          <w:sz w:val="24"/>
          <w:szCs w:val="24"/>
        </w:rPr>
      </w:pPr>
    </w:p>
    <w:p w14:paraId="510B8072">
      <w:pPr>
        <w:rPr>
          <w:rFonts w:hint="default" w:ascii="Arial" w:hAnsi="Arial" w:eastAsia="黑体" w:cs="Arial"/>
          <w:b w:val="0"/>
          <w:bCs w:val="0"/>
          <w:sz w:val="24"/>
          <w:szCs w:val="24"/>
        </w:rPr>
      </w:pPr>
      <w:r>
        <w:rPr>
          <w:rFonts w:hint="default" w:ascii="Arial" w:hAnsi="Arial" w:eastAsia="黑体" w:cs="Arial"/>
          <w:b/>
          <w:bCs/>
          <w:sz w:val="24"/>
          <w:szCs w:val="24"/>
        </w:rPr>
        <w:t>Surface mining quarrying</w:t>
      </w:r>
      <w:r>
        <w:rPr>
          <w:rFonts w:hint="eastAsia" w:ascii="Arial" w:hAnsi="Arial" w:eastAsia="黑体" w:cs="Arial"/>
          <w:b w:val="0"/>
          <w:bCs w:val="0"/>
          <w:sz w:val="24"/>
          <w:szCs w:val="24"/>
          <w:lang w:val="en-US" w:eastAsia="zh-CN"/>
        </w:rPr>
        <w:t xml:space="preserve"> </w:t>
      </w:r>
      <w:r>
        <w:rPr>
          <w:rFonts w:hint="default" w:ascii="Arial" w:hAnsi="Arial" w:eastAsia="黑体" w:cs="Arial"/>
          <w:b w:val="0"/>
          <w:bCs w:val="0"/>
          <w:sz w:val="24"/>
          <w:szCs w:val="24"/>
        </w:rPr>
        <w:t>: Efficient bench drilling and blast hole creation</w:t>
      </w:r>
    </w:p>
    <w:p w14:paraId="3ACE3740">
      <w:pPr>
        <w:rPr>
          <w:rFonts w:hint="default" w:ascii="Arial" w:hAnsi="Arial" w:eastAsia="黑体" w:cs="Arial"/>
          <w:b w:val="0"/>
          <w:bCs w:val="0"/>
          <w:sz w:val="24"/>
          <w:szCs w:val="24"/>
        </w:rPr>
      </w:pPr>
    </w:p>
    <w:p w14:paraId="3AFA76A2">
      <w:pPr>
        <w:rPr>
          <w:rFonts w:hint="default" w:ascii="Arial" w:hAnsi="Arial" w:eastAsia="黑体" w:cs="Arial"/>
          <w:b w:val="0"/>
          <w:bCs w:val="0"/>
          <w:sz w:val="24"/>
          <w:szCs w:val="24"/>
        </w:rPr>
      </w:pPr>
      <w:r>
        <w:rPr>
          <w:rFonts w:hint="default" w:ascii="Arial" w:hAnsi="Arial" w:eastAsia="黑体" w:cs="Arial"/>
          <w:b/>
          <w:bCs/>
          <w:sz w:val="24"/>
          <w:szCs w:val="24"/>
        </w:rPr>
        <w:t>Underground mining</w:t>
      </w:r>
      <w:r>
        <w:rPr>
          <w:rFonts w:hint="eastAsia" w:ascii="Arial" w:hAnsi="Arial" w:eastAsia="黑体" w:cs="Arial"/>
          <w:b w:val="0"/>
          <w:bCs w:val="0"/>
          <w:sz w:val="24"/>
          <w:szCs w:val="24"/>
          <w:lang w:val="en-US" w:eastAsia="zh-CN"/>
        </w:rPr>
        <w:t xml:space="preserve"> </w:t>
      </w:r>
      <w:r>
        <w:rPr>
          <w:rFonts w:hint="default" w:ascii="Arial" w:hAnsi="Arial" w:eastAsia="黑体" w:cs="Arial"/>
          <w:b w:val="0"/>
          <w:bCs w:val="0"/>
          <w:sz w:val="24"/>
          <w:szCs w:val="24"/>
        </w:rPr>
        <w:t>: Stable performance in tunnel development and long-hole drilling</w:t>
      </w:r>
    </w:p>
    <w:p w14:paraId="06D3D3A6">
      <w:pPr>
        <w:rPr>
          <w:rFonts w:hint="default" w:ascii="Arial" w:hAnsi="Arial" w:eastAsia="黑体" w:cs="Arial"/>
          <w:b w:val="0"/>
          <w:bCs w:val="0"/>
          <w:sz w:val="24"/>
          <w:szCs w:val="24"/>
        </w:rPr>
      </w:pPr>
    </w:p>
    <w:p w14:paraId="51F9DAE9">
      <w:pPr>
        <w:rPr>
          <w:rFonts w:hint="default" w:ascii="Arial" w:hAnsi="Arial" w:eastAsia="黑体" w:cs="Arial"/>
          <w:b w:val="0"/>
          <w:bCs w:val="0"/>
          <w:sz w:val="24"/>
          <w:szCs w:val="24"/>
        </w:rPr>
      </w:pPr>
      <w:r>
        <w:rPr>
          <w:rFonts w:hint="default" w:ascii="Arial" w:hAnsi="Arial" w:eastAsia="黑体" w:cs="Arial"/>
          <w:b/>
          <w:bCs/>
          <w:sz w:val="24"/>
          <w:szCs w:val="24"/>
        </w:rPr>
        <w:t>Construction</w:t>
      </w:r>
      <w:r>
        <w:rPr>
          <w:rFonts w:hint="eastAsia" w:ascii="Arial" w:hAnsi="Arial" w:eastAsia="黑体" w:cs="Arial"/>
          <w:b/>
          <w:bCs/>
          <w:sz w:val="24"/>
          <w:szCs w:val="24"/>
          <w:lang w:val="en-US" w:eastAsia="zh-CN"/>
        </w:rPr>
        <w:t xml:space="preserve"> </w:t>
      </w:r>
      <w:r>
        <w:rPr>
          <w:rFonts w:hint="default" w:ascii="Arial" w:hAnsi="Arial" w:eastAsia="黑体" w:cs="Arial"/>
          <w:b/>
          <w:bCs/>
          <w:sz w:val="24"/>
          <w:szCs w:val="24"/>
        </w:rPr>
        <w:t>infrastructure</w:t>
      </w:r>
      <w:r>
        <w:rPr>
          <w:rFonts w:hint="eastAsia" w:ascii="Arial" w:hAnsi="Arial" w:eastAsia="黑体" w:cs="Arial"/>
          <w:b w:val="0"/>
          <w:bCs w:val="0"/>
          <w:sz w:val="24"/>
          <w:szCs w:val="24"/>
          <w:lang w:val="en-US" w:eastAsia="zh-CN"/>
        </w:rPr>
        <w:t xml:space="preserve"> </w:t>
      </w:r>
      <w:r>
        <w:rPr>
          <w:rFonts w:hint="default" w:ascii="Arial" w:hAnsi="Arial" w:eastAsia="黑体" w:cs="Arial"/>
          <w:b w:val="0"/>
          <w:bCs w:val="0"/>
          <w:sz w:val="24"/>
          <w:szCs w:val="24"/>
        </w:rPr>
        <w:t>: Precision drilling for foundation pits, rock anchoring, and road construction</w:t>
      </w:r>
    </w:p>
    <w:p w14:paraId="789C6275">
      <w:pPr>
        <w:rPr>
          <w:rFonts w:hint="default" w:ascii="Arial" w:hAnsi="Arial" w:eastAsia="黑体" w:cs="Arial"/>
          <w:b w:val="0"/>
          <w:bCs w:val="0"/>
          <w:sz w:val="24"/>
          <w:szCs w:val="24"/>
        </w:rPr>
      </w:pPr>
    </w:p>
    <w:p w14:paraId="6531BF4A">
      <w:pPr>
        <w:rPr>
          <w:rFonts w:hint="default" w:ascii="Arial" w:hAnsi="Arial" w:eastAsia="黑体" w:cs="Arial"/>
          <w:b w:val="0"/>
          <w:bCs w:val="0"/>
          <w:sz w:val="24"/>
          <w:szCs w:val="24"/>
        </w:rPr>
      </w:pPr>
      <w:r>
        <w:rPr>
          <w:rFonts w:hint="default" w:ascii="Arial" w:hAnsi="Arial" w:eastAsia="黑体" w:cs="Arial"/>
          <w:b/>
          <w:bCs/>
          <w:sz w:val="24"/>
          <w:szCs w:val="24"/>
        </w:rPr>
        <w:t>Geological exploration</w:t>
      </w:r>
      <w:r>
        <w:rPr>
          <w:rFonts w:hint="eastAsia" w:ascii="Arial" w:hAnsi="Arial" w:eastAsia="黑体" w:cs="Arial"/>
          <w:b w:val="0"/>
          <w:bCs w:val="0"/>
          <w:sz w:val="24"/>
          <w:szCs w:val="24"/>
          <w:lang w:val="en-US" w:eastAsia="zh-CN"/>
        </w:rPr>
        <w:t xml:space="preserve"> </w:t>
      </w:r>
      <w:r>
        <w:rPr>
          <w:rFonts w:hint="default" w:ascii="Arial" w:hAnsi="Arial" w:eastAsia="黑体" w:cs="Arial"/>
          <w:b w:val="0"/>
          <w:bCs w:val="0"/>
          <w:sz w:val="24"/>
          <w:szCs w:val="24"/>
        </w:rPr>
        <w:t>: Reliable penetration in various rock formations for sampling and testing</w:t>
      </w:r>
    </w:p>
    <w:p w14:paraId="3F8E0039">
      <w:pPr>
        <w:rPr>
          <w:rFonts w:hint="default" w:ascii="Arial" w:hAnsi="Arial" w:eastAsia="黑体" w:cs="Arial"/>
          <w:b w:val="0"/>
          <w:bCs w:val="0"/>
          <w:sz w:val="24"/>
          <w:szCs w:val="24"/>
        </w:rPr>
      </w:pPr>
    </w:p>
    <w:p w14:paraId="5757BE6A">
      <w:pPr>
        <w:rPr>
          <w:rFonts w:hint="default" w:ascii="Arial" w:hAnsi="Arial" w:eastAsia="黑体" w:cs="Arial"/>
          <w:b w:val="0"/>
          <w:bCs w:val="0"/>
          <w:sz w:val="24"/>
          <w:szCs w:val="24"/>
        </w:rPr>
      </w:pPr>
      <w:r>
        <w:rPr>
          <w:rFonts w:hint="default" w:ascii="Arial" w:hAnsi="Arial" w:eastAsia="黑体" w:cs="Arial"/>
          <w:b w:val="0"/>
          <w:bCs w:val="0"/>
          <w:sz w:val="24"/>
          <w:szCs w:val="24"/>
        </w:rPr>
        <w:t>Compatible with most top</w:t>
      </w:r>
      <w:r>
        <w:rPr>
          <w:rFonts w:hint="eastAsia" w:ascii="Arial" w:hAnsi="Arial" w:eastAsia="黑体" w:cs="Arial"/>
          <w:b w:val="0"/>
          <w:bCs w:val="0"/>
          <w:sz w:val="24"/>
          <w:szCs w:val="24"/>
          <w:lang w:val="en-US" w:eastAsia="zh-CN"/>
        </w:rPr>
        <w:t xml:space="preserve"> </w:t>
      </w:r>
      <w:r>
        <w:rPr>
          <w:rFonts w:hint="default" w:ascii="Arial" w:hAnsi="Arial" w:eastAsia="黑体" w:cs="Arial"/>
          <w:b w:val="0"/>
          <w:bCs w:val="0"/>
          <w:sz w:val="24"/>
          <w:szCs w:val="24"/>
        </w:rPr>
        <w:t>-</w:t>
      </w:r>
      <w:r>
        <w:rPr>
          <w:rFonts w:hint="eastAsia" w:ascii="Arial" w:hAnsi="Arial" w:eastAsia="黑体" w:cs="Arial"/>
          <w:b w:val="0"/>
          <w:bCs w:val="0"/>
          <w:sz w:val="24"/>
          <w:szCs w:val="24"/>
          <w:lang w:val="en-US" w:eastAsia="zh-CN"/>
        </w:rPr>
        <w:t xml:space="preserve"> </w:t>
      </w:r>
      <w:r>
        <w:rPr>
          <w:rFonts w:hint="default" w:ascii="Arial" w:hAnsi="Arial" w:eastAsia="黑体" w:cs="Arial"/>
          <w:b w:val="0"/>
          <w:bCs w:val="0"/>
          <w:sz w:val="24"/>
          <w:szCs w:val="24"/>
        </w:rPr>
        <w:t>hammer hydraulic drill rigs, it integrates seamlessly into existing drilling setups, making it a universal choice for contractors and mining operations worldwide.</w:t>
      </w:r>
    </w:p>
    <w:p w14:paraId="78671187">
      <w:pPr>
        <w:rPr>
          <w:rFonts w:hint="default" w:ascii="Arial" w:hAnsi="Arial" w:eastAsia="黑体" w:cs="Arial"/>
          <w:b w:val="0"/>
          <w:bCs w:val="0"/>
          <w:sz w:val="24"/>
          <w:szCs w:val="24"/>
        </w:rPr>
      </w:pPr>
    </w:p>
    <w:p w14:paraId="7AF22A3D">
      <w:pPr>
        <w:numPr>
          <w:numId w:val="0"/>
        </w:numPr>
        <w:ind w:leftChars="0"/>
        <w:rPr>
          <w:rFonts w:hint="eastAsia" w:ascii="Arial" w:hAnsi="Arial" w:eastAsia="宋体" w:cs="Arial"/>
          <w:i w:val="0"/>
          <w:iCs w:val="0"/>
          <w:caps w:val="0"/>
          <w:color w:val="101214"/>
          <w:spacing w:val="0"/>
          <w:sz w:val="28"/>
          <w:szCs w:val="28"/>
          <w:shd w:val="clear" w:fill="FFFFFF"/>
          <w:lang w:val="en-US" w:eastAsia="zh-CN"/>
        </w:rPr>
      </w:pPr>
      <w:r>
        <w:rPr>
          <w:rFonts w:hint="eastAsia" w:ascii="Arial" w:hAnsi="Arial" w:eastAsia="宋体" w:cs="Arial"/>
          <w:i w:val="0"/>
          <w:iCs w:val="0"/>
          <w:caps w:val="0"/>
          <w:color w:val="101214"/>
          <w:spacing w:val="0"/>
          <w:sz w:val="28"/>
          <w:szCs w:val="28"/>
          <w:shd w:val="clear" w:fill="FFFFFF"/>
          <w:lang w:val="en-US" w:eastAsia="zh-CN"/>
        </w:rPr>
        <w:t>二、About Us</w:t>
      </w:r>
    </w:p>
    <w:p w14:paraId="1160298B">
      <w:pPr>
        <w:widowControl w:val="0"/>
        <w:numPr>
          <w:ilvl w:val="0"/>
          <w:numId w:val="0"/>
        </w:numPr>
        <w:jc w:val="both"/>
        <w:rPr>
          <w:rFonts w:hint="eastAsia" w:ascii="Arial" w:hAnsi="Arial" w:eastAsia="宋体" w:cs="Arial"/>
          <w:i w:val="0"/>
          <w:iCs w:val="0"/>
          <w:caps w:val="0"/>
          <w:color w:val="101214"/>
          <w:spacing w:val="0"/>
          <w:sz w:val="24"/>
          <w:szCs w:val="24"/>
          <w:shd w:val="clear" w:fill="FFFFFF"/>
          <w:lang w:val="en-US" w:eastAsia="zh-CN"/>
        </w:rPr>
      </w:pPr>
      <w:r>
        <w:rPr>
          <w:rFonts w:hint="eastAsia" w:ascii="Arial" w:hAnsi="Arial" w:eastAsia="宋体" w:cs="Arial"/>
          <w:i w:val="0"/>
          <w:iCs w:val="0"/>
          <w:caps w:val="0"/>
          <w:color w:val="101214"/>
          <w:spacing w:val="0"/>
          <w:sz w:val="24"/>
          <w:szCs w:val="24"/>
          <w:shd w:val="clear" w:fill="FFFFFF"/>
          <w:lang w:val="en-US" w:eastAsia="zh-CN"/>
        </w:rPr>
        <w:t>Yanggu Henglong Engineering Machinery Co., Ltd. is an internationally recognized leading manufacturer of impact rock drilling tools. Our high-performance products include top hammer drill bits, extension rods and tunnel drill rods, solid and tapered drill rods, shank adapters, couplings, drag drill bits, blast furnace tapping tools, self-drilling anchors, coal mining tools, and other drilling accessories.</w:t>
      </w:r>
    </w:p>
    <w:p w14:paraId="5DD6FA7B">
      <w:pPr>
        <w:widowControl w:val="0"/>
        <w:numPr>
          <w:ilvl w:val="0"/>
          <w:numId w:val="0"/>
        </w:numPr>
        <w:jc w:val="both"/>
        <w:rPr>
          <w:rFonts w:hint="eastAsia" w:ascii="Arial" w:hAnsi="Arial" w:eastAsia="宋体" w:cs="Arial"/>
          <w:i w:val="0"/>
          <w:iCs w:val="0"/>
          <w:caps w:val="0"/>
          <w:color w:val="101214"/>
          <w:spacing w:val="0"/>
          <w:sz w:val="24"/>
          <w:szCs w:val="24"/>
          <w:shd w:val="clear" w:fill="FFFFFF"/>
          <w:lang w:val="en-US" w:eastAsia="zh-CN"/>
        </w:rPr>
      </w:pPr>
    </w:p>
    <w:p w14:paraId="72A57E25">
      <w:pPr>
        <w:widowControl w:val="0"/>
        <w:numPr>
          <w:ilvl w:val="0"/>
          <w:numId w:val="0"/>
        </w:numPr>
        <w:jc w:val="both"/>
        <w:rPr>
          <w:rFonts w:hint="eastAsia" w:ascii="Arial" w:hAnsi="Arial" w:eastAsia="宋体" w:cs="Arial"/>
          <w:i w:val="0"/>
          <w:iCs w:val="0"/>
          <w:caps w:val="0"/>
          <w:color w:val="101214"/>
          <w:spacing w:val="0"/>
          <w:sz w:val="24"/>
          <w:szCs w:val="24"/>
          <w:shd w:val="clear" w:fill="FFFFFF"/>
          <w:lang w:val="en-US" w:eastAsia="zh-CN"/>
        </w:rPr>
      </w:pPr>
      <w:r>
        <w:rPr>
          <w:rFonts w:hint="eastAsia" w:ascii="Arial" w:hAnsi="Arial" w:eastAsia="宋体" w:cs="Arial"/>
          <w:i w:val="0"/>
          <w:iCs w:val="0"/>
          <w:caps w:val="0"/>
          <w:color w:val="101214"/>
          <w:spacing w:val="0"/>
          <w:sz w:val="24"/>
          <w:szCs w:val="24"/>
          <w:shd w:val="clear" w:fill="FFFFFF"/>
          <w:lang w:val="en-US" w:eastAsia="zh-CN"/>
        </w:rPr>
        <w:t>Henglong is committed to developing world-class rock drilling tools, especially ball drill bits. Our tools are widely used in mining, construction, tunneling, quarrying, and water well engineering, and our influence has expanded from China to the world. For 15 years, Henglong has continuously developed and created a unique, streamlined, and customer-centric service model serving our vast customer base. We are proud to work closely with companies of all sizes, in different industries, and in different environments to ensure that our global customers receive timely and excellent service, advanced manufacturing technology, and professional marketing.</w:t>
      </w:r>
    </w:p>
    <w:p w14:paraId="5FF22722">
      <w:pPr>
        <w:widowControl w:val="0"/>
        <w:numPr>
          <w:ilvl w:val="0"/>
          <w:numId w:val="0"/>
        </w:numPr>
        <w:jc w:val="both"/>
        <w:rPr>
          <w:rFonts w:hint="eastAsia" w:ascii="Arial" w:hAnsi="Arial" w:eastAsia="宋体" w:cs="Arial"/>
          <w:i w:val="0"/>
          <w:iCs w:val="0"/>
          <w:caps w:val="0"/>
          <w:color w:val="101214"/>
          <w:spacing w:val="0"/>
          <w:sz w:val="24"/>
          <w:szCs w:val="24"/>
          <w:shd w:val="clear" w:fill="FFFFFF"/>
          <w:lang w:val="en-US" w:eastAsia="zh-CN"/>
        </w:rPr>
      </w:pPr>
    </w:p>
    <w:p w14:paraId="27987405">
      <w:pPr>
        <w:widowControl w:val="0"/>
        <w:numPr>
          <w:ilvl w:val="0"/>
          <w:numId w:val="1"/>
        </w:numPr>
        <w:ind w:left="420" w:leftChars="0" w:hanging="420" w:firstLineChars="0"/>
        <w:jc w:val="both"/>
        <w:rPr>
          <w:rFonts w:hint="default" w:ascii="Arial" w:hAnsi="Arial" w:eastAsia="宋体" w:cs="Arial"/>
          <w:b w:val="0"/>
          <w:bCs w:val="0"/>
          <w:i w:val="0"/>
          <w:iCs w:val="0"/>
          <w:caps w:val="0"/>
          <w:color w:val="101214"/>
          <w:spacing w:val="0"/>
          <w:sz w:val="27"/>
          <w:szCs w:val="27"/>
          <w:shd w:val="clear" w:fill="FFFFFF"/>
          <w:lang w:val="en-US" w:eastAsia="zh-CN"/>
        </w:rPr>
      </w:pPr>
      <w:r>
        <w:rPr>
          <w:rFonts w:hint="default" w:ascii="Arial" w:hAnsi="Arial" w:eastAsia="宋体" w:cs="Arial"/>
          <w:b w:val="0"/>
          <w:bCs w:val="0"/>
          <w:i w:val="0"/>
          <w:iCs w:val="0"/>
          <w:caps w:val="0"/>
          <w:color w:val="101214"/>
          <w:spacing w:val="0"/>
          <w:sz w:val="27"/>
          <w:szCs w:val="27"/>
          <w:shd w:val="clear" w:fill="FFFFFF"/>
          <w:lang w:val="en-US" w:eastAsia="zh-CN"/>
        </w:rPr>
        <w:t>Our Advantages</w:t>
      </w:r>
    </w:p>
    <w:p w14:paraId="57B157F6">
      <w:pPr>
        <w:widowControl w:val="0"/>
        <w:numPr>
          <w:ilvl w:val="0"/>
          <w:numId w:val="0"/>
        </w:numPr>
        <w:jc w:val="both"/>
        <w:rPr>
          <w:rFonts w:hint="default" w:ascii="Arial" w:hAnsi="Arial" w:eastAsia="宋体" w:cs="Arial"/>
          <w:b w:val="0"/>
          <w:bCs w:val="0"/>
          <w:i w:val="0"/>
          <w:iCs w:val="0"/>
          <w:caps w:val="0"/>
          <w:color w:val="101214"/>
          <w:spacing w:val="0"/>
          <w:sz w:val="27"/>
          <w:szCs w:val="27"/>
          <w:shd w:val="clear" w:fill="FFFFFF"/>
          <w:lang w:val="en-US" w:eastAsia="zh-CN"/>
        </w:rPr>
      </w:pPr>
    </w:p>
    <w:p w14:paraId="3668E980">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Expertise</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Deep knowledge of rock drilling mechanics and materials science.</w:t>
      </w:r>
    </w:p>
    <w:p w14:paraId="19AEF28E">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317E5ED7">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Quality Assurance</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 Strict adherence to the ISO 9001 quality management system from raw materials to finished products.</w:t>
      </w:r>
    </w:p>
    <w:p w14:paraId="59F3F118">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39F334C0">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Production Capacity</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Advanced forging, heat treatment, and CNC machining production lines.</w:t>
      </w:r>
    </w:p>
    <w:p w14:paraId="6548D76F">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33DFEFBC">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Global Vision</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 Focused R&amp;D for the international market, ensuring products meet global standards.</w:t>
      </w:r>
    </w:p>
    <w:p w14:paraId="383274A2">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5AD2C3D4">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Customer-Centric</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w:t>
      </w:r>
      <w:r>
        <w:rPr>
          <w:rFonts w:hint="eastAsia" w:ascii="Arial" w:hAnsi="Arial" w:eastAsia="宋体" w:cs="Arial"/>
          <w:i w:val="0"/>
          <w:iCs w:val="0"/>
          <w:caps w:val="0"/>
          <w:color w:val="101214"/>
          <w:spacing w:val="0"/>
          <w:sz w:val="24"/>
          <w:szCs w:val="24"/>
          <w:shd w:val="clear" w:fill="FFFFFF"/>
          <w:lang w:val="en-US" w:eastAsia="zh-CN"/>
        </w:rPr>
        <w:t xml:space="preserve"> </w:t>
      </w:r>
      <w:r>
        <w:rPr>
          <w:rFonts w:hint="default" w:ascii="Arial" w:hAnsi="Arial" w:eastAsia="宋体" w:cs="Arial"/>
          <w:i w:val="0"/>
          <w:iCs w:val="0"/>
          <w:caps w:val="0"/>
          <w:color w:val="101214"/>
          <w:spacing w:val="0"/>
          <w:sz w:val="24"/>
          <w:szCs w:val="24"/>
          <w:shd w:val="clear" w:fill="FFFFFF"/>
          <w:lang w:val="en-US" w:eastAsia="zh-CN"/>
        </w:rPr>
        <w:t>Flexible minimum order quantities, highly competitive pricing, and reliable global delivery.</w:t>
      </w:r>
    </w:p>
    <w:p w14:paraId="009035E0">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402A57E1">
      <w:pPr>
        <w:widowControl w:val="0"/>
        <w:numPr>
          <w:ilvl w:val="0"/>
          <w:numId w:val="1"/>
        </w:numPr>
        <w:ind w:left="420" w:leftChars="0" w:hanging="420" w:firstLineChars="0"/>
        <w:jc w:val="both"/>
        <w:rPr>
          <w:rFonts w:hint="default" w:ascii="Arial" w:hAnsi="Arial" w:eastAsia="宋体" w:cs="Arial"/>
          <w:b w:val="0"/>
          <w:bCs w:val="0"/>
          <w:i w:val="0"/>
          <w:iCs w:val="0"/>
          <w:caps w:val="0"/>
          <w:color w:val="101214"/>
          <w:spacing w:val="0"/>
          <w:sz w:val="27"/>
          <w:szCs w:val="27"/>
          <w:shd w:val="clear" w:fill="FFFFFF"/>
          <w:lang w:val="en-US" w:eastAsia="zh-CN"/>
        </w:rPr>
      </w:pPr>
      <w:r>
        <w:rPr>
          <w:rFonts w:hint="default" w:ascii="Arial" w:hAnsi="Arial" w:eastAsia="宋体" w:cs="Arial"/>
          <w:b w:val="0"/>
          <w:bCs w:val="0"/>
          <w:i w:val="0"/>
          <w:iCs w:val="0"/>
          <w:caps w:val="0"/>
          <w:color w:val="101214"/>
          <w:spacing w:val="0"/>
          <w:sz w:val="27"/>
          <w:szCs w:val="27"/>
          <w:shd w:val="clear" w:fill="FFFFFF"/>
          <w:lang w:val="en-US" w:eastAsia="zh-CN"/>
        </w:rPr>
        <w:t>Our Mission</w:t>
      </w:r>
    </w:p>
    <w:p w14:paraId="28C0DAD2">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 xml:space="preserve"> </w:t>
      </w:r>
    </w:p>
    <w:p w14:paraId="4C8237BB">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Improve production efficiency and reduce operating costs.</w:t>
      </w:r>
    </w:p>
    <w:p w14:paraId="57BE8376">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1F35DDF8">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r>
        <w:rPr>
          <w:rFonts w:hint="default" w:ascii="Arial" w:hAnsi="Arial" w:eastAsia="宋体" w:cs="Arial"/>
          <w:i w:val="0"/>
          <w:iCs w:val="0"/>
          <w:caps w:val="0"/>
          <w:color w:val="101214"/>
          <w:spacing w:val="0"/>
          <w:sz w:val="24"/>
          <w:szCs w:val="24"/>
          <w:shd w:val="clear" w:fill="FFFFFF"/>
          <w:lang w:val="en-US" w:eastAsia="zh-CN"/>
        </w:rPr>
        <w:t>Serving every customer well and providing them with high-quality solutions is our mission.</w:t>
      </w:r>
    </w:p>
    <w:p w14:paraId="441090BC">
      <w:pPr>
        <w:widowControl w:val="0"/>
        <w:numPr>
          <w:ilvl w:val="0"/>
          <w:numId w:val="0"/>
        </w:numPr>
        <w:jc w:val="both"/>
        <w:rPr>
          <w:rFonts w:hint="default" w:ascii="Arial" w:hAnsi="Arial" w:eastAsia="宋体" w:cs="Arial"/>
          <w:i w:val="0"/>
          <w:iCs w:val="0"/>
          <w:caps w:val="0"/>
          <w:color w:val="101214"/>
          <w:spacing w:val="0"/>
          <w:sz w:val="24"/>
          <w:szCs w:val="24"/>
          <w:shd w:val="clear" w:fill="FFFFFF"/>
          <w:lang w:val="en-US" w:eastAsia="zh-CN"/>
        </w:rPr>
      </w:pPr>
    </w:p>
    <w:p w14:paraId="7403A0AA">
      <w:pPr>
        <w:widowControl w:val="0"/>
        <w:numPr>
          <w:numId w:val="0"/>
        </w:numPr>
        <w:ind w:leftChars="0"/>
        <w:jc w:val="both"/>
        <w:rPr>
          <w:rFonts w:hint="eastAsia" w:ascii="Arial" w:hAnsi="Arial" w:eastAsia="宋体" w:cs="Arial"/>
          <w:b w:val="0"/>
          <w:bCs w:val="0"/>
          <w:i w:val="0"/>
          <w:iCs w:val="0"/>
          <w:caps w:val="0"/>
          <w:color w:val="101214"/>
          <w:spacing w:val="0"/>
          <w:sz w:val="27"/>
          <w:szCs w:val="27"/>
          <w:shd w:val="clear" w:fill="FFFFFF"/>
          <w:lang w:val="en-US" w:eastAsia="zh-CN"/>
        </w:rPr>
      </w:pPr>
      <w:r>
        <w:rPr>
          <w:rFonts w:hint="eastAsia" w:ascii="Arial" w:hAnsi="Arial" w:eastAsia="宋体" w:cs="Arial"/>
          <w:b w:val="0"/>
          <w:bCs w:val="0"/>
          <w:i w:val="0"/>
          <w:iCs w:val="0"/>
          <w:caps w:val="0"/>
          <w:color w:val="101214"/>
          <w:spacing w:val="0"/>
          <w:sz w:val="27"/>
          <w:szCs w:val="27"/>
          <w:shd w:val="clear" w:fill="FFFFFF"/>
          <w:lang w:val="en-US" w:eastAsia="zh-CN"/>
        </w:rPr>
        <w:t>三、Contact Us</w:t>
      </w:r>
    </w:p>
    <w:p w14:paraId="792A3C70">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11B48A1">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We welcome inquiries for quotes, samples, and custom orders.</w:t>
      </w:r>
    </w:p>
    <w:p w14:paraId="68620393">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Technical Support</w:t>
      </w:r>
    </w:p>
    <w:p w14:paraId="1216C68E">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F7F91DA">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Contact Person :  Alisa Huang, International Sales Manager</w:t>
      </w:r>
    </w:p>
    <w:p w14:paraId="3A4B182C">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29C5C34A">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Email :  alisa-huang@cnbuttonbit.com / info@cnbuttonbit.com</w:t>
      </w:r>
    </w:p>
    <w:p w14:paraId="446CE577">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13E71798">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WhatsApp  :  008618820920269</w:t>
      </w:r>
    </w:p>
    <w:p w14:paraId="5FFF4D6E">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8EC2330">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Tel :  +86-0635-8278268</w:t>
      </w:r>
    </w:p>
    <w:p w14:paraId="64880632">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912E5B5">
      <w:pPr>
        <w:widowControl w:val="0"/>
        <w:numPr>
          <w:ilvl w:val="0"/>
          <w:numId w:val="0"/>
        </w:numPr>
        <w:jc w:val="both"/>
        <w:rPr>
          <w:rFonts w:hint="eastAsia"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Address</w:t>
      </w:r>
      <w:r>
        <w:rPr>
          <w:rFonts w:hint="eastAsia" w:ascii="Arial" w:hAnsi="Arial" w:eastAsia="宋体" w:cs="Arial"/>
          <w:b w:val="0"/>
          <w:bCs w:val="0"/>
          <w:i w:val="0"/>
          <w:iCs w:val="0"/>
          <w:caps w:val="0"/>
          <w:color w:val="101214"/>
          <w:spacing w:val="0"/>
          <w:sz w:val="24"/>
          <w:szCs w:val="24"/>
          <w:shd w:val="clear" w:fill="FFFFFF"/>
          <w:lang w:val="en-US" w:eastAsia="zh-CN"/>
        </w:rPr>
        <w:t xml:space="preserve"> :</w:t>
      </w:r>
    </w:p>
    <w:p w14:paraId="3B4FC061">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6DC34628">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Yanggu Henglong Construction Machinery Co., Ltd.</w:t>
      </w:r>
    </w:p>
    <w:p w14:paraId="3BE357E1">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Sipeng Street,ShouzhangTown,</w:t>
      </w:r>
    </w:p>
    <w:p w14:paraId="1055B318">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Yanggu County, Liaocheng City,</w:t>
      </w:r>
    </w:p>
    <w:p w14:paraId="5818D7B6">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Shandong Province, P.R. China</w:t>
      </w:r>
    </w:p>
    <w:p w14:paraId="79137E0C">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FD8EE36">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Website</w:t>
      </w:r>
    </w:p>
    <w:p w14:paraId="10939151">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35F59148">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Official Site : www.drillbuttonbit.com</w:t>
      </w:r>
    </w:p>
    <w:p w14:paraId="32B14FE9">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84E6FB7">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Follow Us</w:t>
      </w:r>
    </w:p>
    <w:p w14:paraId="21CFE0ED">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1D4F9227">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Facebook : https://www.facebook.com/share/1C9bPFnnjw/?mibextid=wwXIfr</w:t>
      </w:r>
    </w:p>
    <w:p w14:paraId="54C0CB99">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5A6B86DD">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TikTok</w:t>
      </w:r>
      <w:r>
        <w:rPr>
          <w:rFonts w:hint="eastAsia" w:ascii="Arial" w:hAnsi="Arial" w:eastAsia="宋体" w:cs="Arial"/>
          <w:b w:val="0"/>
          <w:bCs w:val="0"/>
          <w:i w:val="0"/>
          <w:iCs w:val="0"/>
          <w:caps w:val="0"/>
          <w:color w:val="101214"/>
          <w:spacing w:val="0"/>
          <w:sz w:val="24"/>
          <w:szCs w:val="24"/>
          <w:shd w:val="clear" w:fill="FFFFFF"/>
          <w:lang w:val="en-US" w:eastAsia="zh-CN"/>
        </w:rPr>
        <w:t>:</w:t>
      </w:r>
      <w:r>
        <w:rPr>
          <w:rFonts w:hint="default" w:ascii="Arial" w:hAnsi="Arial" w:eastAsia="宋体" w:cs="Arial"/>
          <w:b w:val="0"/>
          <w:bCs w:val="0"/>
          <w:i w:val="0"/>
          <w:iCs w:val="0"/>
          <w:caps w:val="0"/>
          <w:color w:val="101214"/>
          <w:spacing w:val="0"/>
          <w:sz w:val="24"/>
          <w:szCs w:val="24"/>
          <w:shd w:val="clear" w:fill="FFFFFF"/>
          <w:lang w:val="en-US" w:eastAsia="zh-CN"/>
        </w:rPr>
        <w:t xml:space="preserve"> https://www.tiktok.com/@alisahuang0929?_t=ZS-90SBbgQcg1n&amp;_r=1</w:t>
      </w:r>
    </w:p>
    <w:p w14:paraId="455826BF">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0965C1E5">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LinkedIn : https://www.linkedin.com/in/ella-wang-4308b1397/</w:t>
      </w:r>
    </w:p>
    <w:p w14:paraId="6657F5A3">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49C97706">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eastAsia" w:ascii="Arial" w:hAnsi="Arial" w:eastAsia="宋体" w:cs="Arial"/>
          <w:b w:val="0"/>
          <w:bCs w:val="0"/>
          <w:i w:val="0"/>
          <w:iCs w:val="0"/>
          <w:caps w:val="0"/>
          <w:color w:val="101214"/>
          <w:spacing w:val="0"/>
          <w:sz w:val="24"/>
          <w:szCs w:val="24"/>
          <w:shd w:val="clear" w:fill="FFFFFF"/>
          <w:lang w:val="en-US" w:eastAsia="zh-CN"/>
        </w:rPr>
        <w:t xml:space="preserve">Twitter : </w:t>
      </w:r>
      <w:r>
        <w:rPr>
          <w:rFonts w:hint="default" w:ascii="Arial" w:hAnsi="Arial" w:eastAsia="宋体" w:cs="Arial"/>
          <w:b w:val="0"/>
          <w:bCs w:val="0"/>
          <w:i w:val="0"/>
          <w:iCs w:val="0"/>
          <w:caps w:val="0"/>
          <w:color w:val="101214"/>
          <w:spacing w:val="0"/>
          <w:sz w:val="24"/>
          <w:szCs w:val="24"/>
          <w:shd w:val="clear" w:fill="FFFFFF"/>
          <w:lang w:val="en-US" w:eastAsia="zh-CN"/>
        </w:rPr>
        <w:t>https://x.com/EllaWang91195</w:t>
      </w:r>
    </w:p>
    <w:p w14:paraId="2EE003F4">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74E404F4">
      <w:pPr>
        <w:widowControl w:val="0"/>
        <w:numPr>
          <w:numId w:val="0"/>
        </w:numPr>
        <w:ind w:leftChars="0"/>
        <w:jc w:val="both"/>
        <w:rPr>
          <w:rFonts w:hint="default" w:ascii="Arial" w:hAnsi="Arial" w:eastAsia="宋体" w:cs="Arial"/>
          <w:b w:val="0"/>
          <w:bCs w:val="0"/>
          <w:i w:val="0"/>
          <w:iCs w:val="0"/>
          <w:caps w:val="0"/>
          <w:color w:val="101214"/>
          <w:spacing w:val="0"/>
          <w:sz w:val="27"/>
          <w:szCs w:val="27"/>
          <w:shd w:val="clear" w:fill="FFFFFF"/>
          <w:lang w:val="en-US" w:eastAsia="zh-CN"/>
        </w:rPr>
      </w:pPr>
      <w:r>
        <w:rPr>
          <w:rFonts w:hint="eastAsia" w:ascii="Arial" w:hAnsi="Arial" w:eastAsia="宋体" w:cs="Arial"/>
          <w:b w:val="0"/>
          <w:bCs w:val="0"/>
          <w:i w:val="0"/>
          <w:iCs w:val="0"/>
          <w:caps w:val="0"/>
          <w:color w:val="101214"/>
          <w:spacing w:val="0"/>
          <w:sz w:val="27"/>
          <w:szCs w:val="27"/>
          <w:shd w:val="clear" w:fill="FFFFFF"/>
          <w:lang w:val="en-US" w:eastAsia="zh-CN"/>
        </w:rPr>
        <w:t>四、</w:t>
      </w:r>
      <w:r>
        <w:rPr>
          <w:rFonts w:hint="default" w:ascii="Arial" w:hAnsi="Arial" w:eastAsia="宋体" w:cs="Arial"/>
          <w:b w:val="0"/>
          <w:bCs w:val="0"/>
          <w:i w:val="0"/>
          <w:iCs w:val="0"/>
          <w:caps w:val="0"/>
          <w:color w:val="101214"/>
          <w:spacing w:val="0"/>
          <w:sz w:val="27"/>
          <w:szCs w:val="27"/>
          <w:shd w:val="clear" w:fill="FFFFFF"/>
          <w:lang w:val="en-US" w:eastAsia="zh-CN"/>
        </w:rPr>
        <w:t>Why Choose Yanggu Henglong?</w:t>
      </w:r>
    </w:p>
    <w:p w14:paraId="671C1AE0">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3C18E73D">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We don't just sell parts; we provide reliability, performance, and value.</w:t>
      </w:r>
    </w:p>
    <w:p w14:paraId="4E683EBB">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3CD7F5EC">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Our T51 72mm coupling sleeves are meticulously designed to ensure your drilling operations are more durable and efficient.</w:t>
      </w:r>
    </w:p>
    <w:p w14:paraId="63E2227E">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p>
    <w:p w14:paraId="62CD2A04">
      <w:pPr>
        <w:widowControl w:val="0"/>
        <w:numPr>
          <w:ilvl w:val="0"/>
          <w:numId w:val="0"/>
        </w:numPr>
        <w:jc w:val="both"/>
        <w:rPr>
          <w:rFonts w:hint="default" w:ascii="Arial" w:hAnsi="Arial" w:eastAsia="宋体" w:cs="Arial"/>
          <w:b w:val="0"/>
          <w:bCs w:val="0"/>
          <w:i w:val="0"/>
          <w:iCs w:val="0"/>
          <w:caps w:val="0"/>
          <w:color w:val="101214"/>
          <w:spacing w:val="0"/>
          <w:sz w:val="24"/>
          <w:szCs w:val="24"/>
          <w:shd w:val="clear" w:fill="FFFFFF"/>
          <w:lang w:val="en-US" w:eastAsia="zh-CN"/>
        </w:rPr>
      </w:pPr>
      <w:r>
        <w:rPr>
          <w:rFonts w:hint="default" w:ascii="Arial" w:hAnsi="Arial" w:eastAsia="宋体" w:cs="Arial"/>
          <w:b w:val="0"/>
          <w:bCs w:val="0"/>
          <w:i w:val="0"/>
          <w:iCs w:val="0"/>
          <w:caps w:val="0"/>
          <w:color w:val="101214"/>
          <w:spacing w:val="0"/>
          <w:sz w:val="24"/>
          <w:szCs w:val="24"/>
          <w:shd w:val="clear" w:fill="FFFFFF"/>
          <w:lang w:val="en-US" w:eastAsia="zh-CN"/>
        </w:rPr>
        <w:t>Contact us today for the best quote!</w:t>
      </w:r>
    </w:p>
    <w:p w14:paraId="1E772F57">
      <w:pPr>
        <w:rPr>
          <w:rFonts w:hint="default" w:ascii="Arial" w:hAnsi="Arial" w:eastAsia="黑体" w:cs="Arial"/>
          <w:b w:val="0"/>
          <w:bCs w:val="0"/>
          <w:sz w:val="24"/>
          <w:szCs w:val="24"/>
        </w:rPr>
      </w:pPr>
    </w:p>
    <w:p w14:paraId="0318BAF3">
      <w:pPr>
        <w:rPr>
          <w:rFonts w:hint="default" w:ascii="Arial" w:hAnsi="Arial" w:eastAsia="黑体" w:cs="Arial"/>
          <w:b w:val="0"/>
          <w:bCs w:val="0"/>
          <w:sz w:val="28"/>
          <w:szCs w:val="28"/>
        </w:rPr>
      </w:pPr>
    </w:p>
    <w:p w14:paraId="17BAF1FE">
      <w:pPr>
        <w:rPr>
          <w:rFonts w:hint="default" w:ascii="Arial" w:hAnsi="Arial" w:eastAsia="Segoe UI" w:cs="Arial"/>
          <w:i w:val="0"/>
          <w:iCs w:val="0"/>
          <w:caps w:val="0"/>
          <w:color w:val="101214"/>
          <w:spacing w:val="0"/>
          <w:sz w:val="27"/>
          <w:szCs w:val="27"/>
          <w:shd w:val="clear" w:fill="FFFFFF"/>
        </w:rPr>
      </w:pPr>
    </w:p>
    <w:p w14:paraId="354CA818">
      <w:pPr>
        <w:rPr>
          <w:rFonts w:hint="default" w:ascii="Arial" w:hAnsi="Arial" w:eastAsia="宋体" w:cs="Arial"/>
          <w:b w:val="0"/>
          <w:bCs w:val="0"/>
          <w:kern w:val="0"/>
          <w:sz w:val="24"/>
          <w:szCs w:val="24"/>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346723"/>
    <w:multiLevelType w:val="singleLevel"/>
    <w:tmpl w:val="03346723"/>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A03FC7"/>
    <w:rsid w:val="5AA03F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2026-04-15T03:32:00Z</dcterms:created>
  <dc:creator>宁福金</dc:creator>
  <cp:lastModifiedBy>宁福金</cp:lastModifiedBy>
  <dcterms:modified xsi:type="dcterms:W3CDTF">2026-04-15T06:02:16Z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4D29314249524261992CF6A79BB9D21D_11</vt:lpwstr>
  </property>
  <property fmtid="{D5CDD505-2E9C-101B-9397-08002B2CF9AE}" pid="4" name="KSOTemplateDocerSaveRecord">
    <vt:lpwstr>eyJoZGlkIjoiODRmODg5MzYwNDc0ZmU3NjgyZjA3Mzc0YjhkNzkwZTEiLCJ1c2VySWQiOiIxNDU5Mjk4NjQ0In0=</vt:lpwstr>
  </property>
</Properties>
</file>